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240" w:type="dxa"/>
        <w:tblCellMar>
          <w:left w:w="10" w:type="dxa"/>
          <w:right w:w="10" w:type="dxa"/>
        </w:tblCellMar>
        <w:tblLook w:val="04A0" w:firstRow="1" w:lastRow="0" w:firstColumn="1" w:lastColumn="0" w:noHBand="0" w:noVBand="1"/>
      </w:tblPr>
      <w:tblGrid>
        <w:gridCol w:w="12240"/>
      </w:tblGrid>
      <w:tr w:rsidR="002D52F0" w:rsidRPr="00822383">
        <w:trPr>
          <w:trHeight w:hRule="exact" w:val="15840"/>
        </w:trPr>
        <w:tc>
          <w:tcPr>
            <w:tcW w:w="12240" w:type="dxa"/>
            <w:shd w:val="clear" w:color="auto" w:fill="012034"/>
            <w:tcMar>
              <w:top w:w="0" w:type="dxa"/>
              <w:left w:w="0" w:type="dxa"/>
              <w:bottom w:w="0" w:type="dxa"/>
              <w:right w:w="0" w:type="dxa"/>
            </w:tcMar>
            <w:vAlign w:val="center"/>
          </w:tcPr>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1F25BD">
            <w:pPr>
              <w:jc w:val="center"/>
              <w:rPr>
                <w:rFonts w:ascii="Aptos" w:hAnsi="Aptos" w:cs="Segoe UI"/>
              </w:rPr>
            </w:pPr>
            <w:r w:rsidRPr="00822383">
              <w:rPr>
                <w:rFonts w:ascii="Aptos" w:hAnsi="Aptos" w:cs="Segoe UI"/>
                <w:noProof/>
              </w:rPr>
              <w:drawing>
                <wp:inline distT="0" distB="0" distL="0" distR="0">
                  <wp:extent cx="20002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00250" cy="2038350"/>
                          </a:xfrm>
                          <a:prstGeom prst="rect">
                            <a:avLst/>
                          </a:prstGeom>
                        </pic:spPr>
                      </pic:pic>
                    </a:graphicData>
                  </a:graphic>
                </wp:inline>
              </w:drawing>
            </w:r>
          </w:p>
          <w:p w:rsidR="002D52F0" w:rsidRPr="00822383" w:rsidRDefault="002D52F0">
            <w:pPr>
              <w:rPr>
                <w:rFonts w:ascii="Aptos" w:hAnsi="Aptos" w:cs="Segoe UI"/>
              </w:rPr>
            </w:pPr>
          </w:p>
          <w:p w:rsidR="002D52F0" w:rsidRPr="00822383" w:rsidRDefault="003F3681">
            <w:pPr>
              <w:pBdr>
                <w:top w:val="single" w:sz="6" w:space="10" w:color="FFFFFF"/>
              </w:pBdr>
              <w:spacing w:before="260"/>
              <w:jc w:val="center"/>
              <w:rPr>
                <w:rFonts w:ascii="Aptos" w:hAnsi="Aptos" w:cs="Segoe UI"/>
              </w:rPr>
            </w:pPr>
            <w:r w:rsidRPr="00822383">
              <w:rPr>
                <w:rFonts w:ascii="Aptos" w:eastAsia="Calibri" w:hAnsi="Aptos" w:cs="Segoe UI"/>
                <w:b/>
                <w:bCs/>
                <w:color w:val="C9CED6"/>
              </w:rPr>
              <w:t>SERVICE • LEADERSHIP • ADVOCACY • EQUITY • JUSTICE • INTEGRITY</w:t>
            </w: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1F25BD">
            <w:pPr>
              <w:jc w:val="center"/>
              <w:rPr>
                <w:rFonts w:ascii="Aptos" w:hAnsi="Aptos" w:cs="Segoe UI"/>
              </w:rPr>
            </w:pPr>
            <w:r w:rsidRPr="00822383">
              <w:rPr>
                <w:rFonts w:ascii="Aptos" w:eastAsia="Georgia" w:hAnsi="Aptos" w:cs="Segoe UI"/>
                <w:b/>
                <w:bCs/>
                <w:color w:val="FFFFFF"/>
              </w:rPr>
              <w:t>COMPANY PROFILE</w:t>
            </w: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2D52F0">
            <w:pPr>
              <w:rPr>
                <w:rFonts w:ascii="Aptos" w:hAnsi="Aptos" w:cs="Segoe UI"/>
              </w:rPr>
            </w:pPr>
          </w:p>
          <w:p w:rsidR="002D52F0" w:rsidRPr="00822383" w:rsidRDefault="001F25BD">
            <w:pPr>
              <w:jc w:val="center"/>
              <w:rPr>
                <w:rFonts w:ascii="Aptos" w:hAnsi="Aptos" w:cs="Segoe UI"/>
              </w:rPr>
            </w:pPr>
            <w:r w:rsidRPr="00822383">
              <w:rPr>
                <w:rFonts w:ascii="Aptos" w:eastAsia="Calibri" w:hAnsi="Aptos" w:cs="Segoe UI"/>
                <w:color w:val="C9CED6"/>
              </w:rPr>
              <w:t>Nairobi, Kenya</w:t>
            </w:r>
          </w:p>
          <w:p w:rsidR="002D52F0" w:rsidRPr="00822383" w:rsidRDefault="001F25BD">
            <w:pPr>
              <w:spacing w:before="40"/>
              <w:jc w:val="center"/>
              <w:rPr>
                <w:rFonts w:ascii="Aptos" w:hAnsi="Aptos" w:cs="Segoe UI"/>
              </w:rPr>
            </w:pPr>
            <w:r w:rsidRPr="00822383">
              <w:rPr>
                <w:rFonts w:ascii="Aptos" w:eastAsia="Calibri" w:hAnsi="Aptos" w:cs="Segoe UI"/>
                <w:color w:val="C9CED6"/>
              </w:rPr>
              <w:t>Registered Non-Profit Organisation</w:t>
            </w:r>
          </w:p>
        </w:tc>
      </w:tr>
    </w:tbl>
    <w:p w:rsidR="002D52F0" w:rsidRPr="00822383" w:rsidRDefault="002D52F0">
      <w:pPr>
        <w:rPr>
          <w:rFonts w:ascii="Aptos" w:hAnsi="Aptos" w:cs="Segoe UI"/>
        </w:rPr>
        <w:sectPr w:rsidR="002D52F0" w:rsidRPr="00822383">
          <w:pgSz w:w="12240" w:h="15840"/>
          <w:pgMar w:top="0" w:right="0" w:bottom="0" w:left="0" w:header="708" w:footer="708" w:gutter="0"/>
          <w:cols w:space="720"/>
          <w:docGrid w:linePitch="360"/>
        </w:sectPr>
      </w:pPr>
    </w:p>
    <w:tbl>
      <w:tblPr>
        <w:tblW w:w="92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800"/>
        <w:gridCol w:w="6400"/>
      </w:tblGrid>
      <w:tr w:rsidR="002D52F0" w:rsidRPr="00822383">
        <w:tc>
          <w:tcPr>
            <w:tcW w:w="2800" w:type="dxa"/>
            <w:shd w:val="clear" w:color="auto" w:fill="012034"/>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b/>
                <w:bCs/>
                <w:color w:val="FFFFFF"/>
              </w:rPr>
              <w:lastRenderedPageBreak/>
              <w:t>Name of Organization</w:t>
            </w:r>
          </w:p>
        </w:tc>
        <w:tc>
          <w:tcPr>
            <w:tcW w:w="6400" w:type="dxa"/>
            <w:shd w:val="clear" w:color="auto" w:fill="F2F2F2"/>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color w:val="000000"/>
              </w:rPr>
              <w:t>LAWK GLOBAL NETWORK</w:t>
            </w:r>
          </w:p>
        </w:tc>
      </w:tr>
      <w:tr w:rsidR="002D52F0" w:rsidRPr="00822383">
        <w:tc>
          <w:tcPr>
            <w:tcW w:w="2800" w:type="dxa"/>
            <w:shd w:val="clear" w:color="auto" w:fill="012034"/>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b/>
                <w:bCs/>
                <w:color w:val="FFFFFF"/>
              </w:rPr>
              <w:t>Project Location</w:t>
            </w:r>
          </w:p>
        </w:tc>
        <w:tc>
          <w:tcPr>
            <w:tcW w:w="6400" w:type="dxa"/>
            <w:shd w:val="clear" w:color="auto" w:fill="F2F2F2"/>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color w:val="000000"/>
              </w:rPr>
              <w:t>Nairobi</w:t>
            </w:r>
            <w:r w:rsidR="009962D0" w:rsidRPr="00822383">
              <w:rPr>
                <w:rFonts w:ascii="Aptos" w:eastAsia="Calibri" w:hAnsi="Aptos" w:cs="Segoe UI"/>
                <w:color w:val="000000"/>
              </w:rPr>
              <w:t xml:space="preserve"> County</w:t>
            </w:r>
            <w:r w:rsidRPr="00822383">
              <w:rPr>
                <w:rFonts w:ascii="Aptos" w:eastAsia="Calibri" w:hAnsi="Aptos" w:cs="Segoe UI"/>
                <w:color w:val="000000"/>
              </w:rPr>
              <w:t xml:space="preserve"> (Embakasi Central)</w:t>
            </w:r>
            <w:r w:rsidR="009962D0" w:rsidRPr="00822383">
              <w:rPr>
                <w:rFonts w:ascii="Aptos" w:eastAsia="Calibri" w:hAnsi="Aptos" w:cs="Segoe UI"/>
                <w:color w:val="000000"/>
              </w:rPr>
              <w:t xml:space="preserve"> and Nyeri County</w:t>
            </w:r>
          </w:p>
        </w:tc>
      </w:tr>
      <w:tr w:rsidR="002D52F0" w:rsidRPr="00822383">
        <w:tc>
          <w:tcPr>
            <w:tcW w:w="2800" w:type="dxa"/>
            <w:shd w:val="clear" w:color="auto" w:fill="012034"/>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b/>
                <w:bCs/>
                <w:color w:val="FFFFFF"/>
              </w:rPr>
              <w:t>Legal Status</w:t>
            </w:r>
          </w:p>
        </w:tc>
        <w:tc>
          <w:tcPr>
            <w:tcW w:w="6400" w:type="dxa"/>
            <w:shd w:val="clear" w:color="auto" w:fill="F2F2F2"/>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color w:val="000000"/>
              </w:rPr>
              <w:t>Registered Non-Profit</w:t>
            </w:r>
          </w:p>
        </w:tc>
      </w:tr>
      <w:tr w:rsidR="002D52F0" w:rsidRPr="00822383">
        <w:tc>
          <w:tcPr>
            <w:tcW w:w="2800" w:type="dxa"/>
            <w:shd w:val="clear" w:color="auto" w:fill="012034"/>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b/>
                <w:bCs/>
                <w:color w:val="FFFFFF"/>
              </w:rPr>
              <w:t>Date Established</w:t>
            </w:r>
          </w:p>
        </w:tc>
        <w:tc>
          <w:tcPr>
            <w:tcW w:w="6400" w:type="dxa"/>
            <w:shd w:val="clear" w:color="auto" w:fill="F2F2F2"/>
            <w:tcMar>
              <w:top w:w="100" w:type="dxa"/>
              <w:left w:w="150" w:type="dxa"/>
              <w:bottom w:w="100" w:type="dxa"/>
              <w:right w:w="150" w:type="dxa"/>
            </w:tcMar>
            <w:vAlign w:val="center"/>
          </w:tcPr>
          <w:p w:rsidR="002D52F0" w:rsidRPr="00822383" w:rsidRDefault="001F25BD">
            <w:pPr>
              <w:rPr>
                <w:rFonts w:ascii="Aptos" w:hAnsi="Aptos" w:cs="Segoe UI"/>
              </w:rPr>
            </w:pPr>
            <w:r w:rsidRPr="00822383">
              <w:rPr>
                <w:rFonts w:ascii="Aptos" w:eastAsia="Calibri" w:hAnsi="Aptos" w:cs="Segoe UI"/>
                <w:color w:val="000000"/>
              </w:rPr>
              <w:t>2024</w:t>
            </w:r>
          </w:p>
        </w:tc>
      </w:tr>
    </w:tbl>
    <w:p w:rsidR="002D52F0" w:rsidRPr="00822383" w:rsidRDefault="00C22C53">
      <w:pPr>
        <w:pStyle w:val="Heading1"/>
        <w:pBdr>
          <w:bottom w:val="single" w:sz="10" w:space="4" w:color="012034"/>
        </w:pBdr>
        <w:spacing w:before="320" w:after="160"/>
        <w:rPr>
          <w:rFonts w:ascii="Aptos" w:hAnsi="Aptos" w:cs="Segoe UI"/>
          <w:sz w:val="20"/>
          <w:szCs w:val="20"/>
        </w:rPr>
      </w:pPr>
      <w:r w:rsidRPr="00822383">
        <w:rPr>
          <w:rFonts w:ascii="Aptos" w:eastAsia="Georgia" w:hAnsi="Aptos" w:cs="Segoe UI"/>
          <w:b/>
          <w:bCs/>
          <w:color w:val="012034"/>
          <w:sz w:val="20"/>
          <w:szCs w:val="20"/>
        </w:rPr>
        <w:t>About Us</w:t>
      </w:r>
    </w:p>
    <w:p w:rsidR="002D52F0" w:rsidRPr="00822383" w:rsidRDefault="001F25BD" w:rsidP="009962D0">
      <w:pPr>
        <w:spacing w:after="160" w:line="300" w:lineRule="auto"/>
        <w:jc w:val="both"/>
        <w:rPr>
          <w:rFonts w:ascii="Aptos" w:eastAsia="Calibri" w:hAnsi="Aptos" w:cs="Segoe UI"/>
          <w:color w:val="000000"/>
        </w:rPr>
      </w:pPr>
      <w:r w:rsidRPr="00822383">
        <w:rPr>
          <w:rFonts w:ascii="Aptos" w:eastAsia="Calibri" w:hAnsi="Aptos" w:cs="Segoe UI"/>
          <w:color w:val="000000"/>
        </w:rPr>
        <w:t xml:space="preserve">LAWK is a non-profit organisation in Kenya, established to serve local communities. Founded on the principles of service, leadership, advocacy, equity, justice and integrity, LAWK Global is dedicated to driving </w:t>
      </w:r>
      <w:r w:rsidR="009962D0" w:rsidRPr="00822383">
        <w:rPr>
          <w:rFonts w:ascii="Aptos" w:eastAsia="Calibri" w:hAnsi="Aptos" w:cs="Segoe UI"/>
          <w:color w:val="000000"/>
        </w:rPr>
        <w:t>growth in the communities where people live a dignified life</w:t>
      </w:r>
      <w:r w:rsidRPr="00822383">
        <w:rPr>
          <w:rFonts w:ascii="Aptos" w:eastAsia="Calibri" w:hAnsi="Aptos" w:cs="Segoe UI"/>
          <w:color w:val="000000"/>
        </w:rPr>
        <w:t>. To achieve this mission, LAWK implements projects aimed at improving health, hygiene and sanitation among women and school communities, building entrepreneurship skills</w:t>
      </w:r>
      <w:r w:rsidR="009962D0" w:rsidRPr="00822383">
        <w:rPr>
          <w:rFonts w:ascii="Aptos" w:eastAsia="Calibri" w:hAnsi="Aptos" w:cs="Segoe UI"/>
          <w:color w:val="000000"/>
        </w:rPr>
        <w:t>, education for young people</w:t>
      </w:r>
      <w:r w:rsidRPr="00822383">
        <w:rPr>
          <w:rFonts w:ascii="Aptos" w:eastAsia="Calibri" w:hAnsi="Aptos" w:cs="Segoe UI"/>
          <w:color w:val="000000"/>
        </w:rPr>
        <w:t xml:space="preserve"> and advancing advocacy and inclusivity for women.</w:t>
      </w:r>
    </w:p>
    <w:p w:rsidR="00C22C53" w:rsidRPr="00822383" w:rsidRDefault="00C22C53" w:rsidP="00A34F21">
      <w:pPr>
        <w:pStyle w:val="NormalWeb"/>
        <w:rPr>
          <w:rFonts w:ascii="Aptos" w:hAnsi="Aptos" w:cs="Segoe UI"/>
          <w:sz w:val="20"/>
          <w:szCs w:val="20"/>
        </w:rPr>
      </w:pPr>
      <w:r w:rsidRPr="00822383">
        <w:rPr>
          <w:rFonts w:ascii="Aptos" w:eastAsia="Calibri" w:hAnsi="Aptos" w:cs="Segoe UI"/>
          <w:color w:val="000000"/>
          <w:sz w:val="20"/>
          <w:szCs w:val="20"/>
        </w:rPr>
        <w:t>Our approach</w:t>
      </w:r>
      <w:r w:rsidR="00A34F21" w:rsidRPr="00822383">
        <w:rPr>
          <w:rFonts w:ascii="Aptos" w:eastAsia="Calibri" w:hAnsi="Aptos" w:cs="Segoe UI"/>
          <w:color w:val="000000"/>
          <w:sz w:val="20"/>
          <w:szCs w:val="20"/>
        </w:rPr>
        <w:t xml:space="preserve"> is </w:t>
      </w:r>
      <w:r w:rsidR="00A34F21" w:rsidRPr="00822383">
        <w:rPr>
          <w:rFonts w:ascii="Aptos" w:hAnsi="Aptos" w:cs="Segoe UI"/>
          <w:sz w:val="20"/>
          <w:szCs w:val="20"/>
        </w:rPr>
        <w:t>community-</w:t>
      </w:r>
      <w:proofErr w:type="spellStart"/>
      <w:r w:rsidR="00A34F21" w:rsidRPr="00822383">
        <w:rPr>
          <w:rFonts w:ascii="Aptos" w:hAnsi="Aptos" w:cs="Segoe UI"/>
          <w:sz w:val="20"/>
          <w:szCs w:val="20"/>
        </w:rPr>
        <w:t>centred</w:t>
      </w:r>
      <w:proofErr w:type="spellEnd"/>
      <w:r w:rsidR="00A34F21" w:rsidRPr="00822383">
        <w:rPr>
          <w:rFonts w:ascii="Aptos" w:hAnsi="Aptos" w:cs="Segoe UI"/>
          <w:sz w:val="20"/>
          <w:szCs w:val="20"/>
        </w:rPr>
        <w:t>, participatory approach to development. We work directly with women, youth, adolescents and disadvantaged groups — including persons living with disability — to design and deliver programmes that respond to the realities they face on the ground. Our work combines direct service delivery in WASH, health and entrepreneurship with sustained advocacy on gender equality, SRHR and inclusion, ensuring that both immediate needs and underlying systemic barriers are addressed. We deliver practical, marketable skills training — including beadwork, tailoring, mat making and soap making — in partnership with local organisations, equipping young people and women with tools for economic independence. By working across Nairobi, Nyeri and the Coastal region, we tailor our interventions to the specific needs of each community while staying anchored in a shared commitment to dignity, equity and justice for all.</w:t>
      </w:r>
    </w:p>
    <w:p w:rsidR="00C22C53" w:rsidRPr="00822383" w:rsidRDefault="00C22C53" w:rsidP="009962D0">
      <w:pPr>
        <w:spacing w:after="160" w:line="300" w:lineRule="auto"/>
        <w:jc w:val="both"/>
        <w:rPr>
          <w:rFonts w:ascii="Aptos" w:eastAsia="Calibri" w:hAnsi="Aptos" w:cs="Segoe UI"/>
          <w:color w:val="000000"/>
        </w:rPr>
      </w:pPr>
      <w:r w:rsidRPr="00822383">
        <w:rPr>
          <w:rFonts w:ascii="Aptos" w:eastAsia="Calibri" w:hAnsi="Aptos" w:cs="Segoe UI"/>
          <w:color w:val="000000"/>
        </w:rPr>
        <w:t>Our team</w:t>
      </w:r>
      <w:r w:rsidR="00A34F21" w:rsidRPr="00822383">
        <w:rPr>
          <w:rFonts w:ascii="Aptos" w:eastAsia="Calibri" w:hAnsi="Aptos" w:cs="Segoe UI"/>
          <w:color w:val="000000"/>
        </w:rPr>
        <w:t xml:space="preserve"> </w:t>
      </w:r>
      <w:r w:rsidR="00A34F21" w:rsidRPr="00822383">
        <w:rPr>
          <w:rFonts w:ascii="Aptos" w:hAnsi="Aptos" w:cs="Segoe UI"/>
        </w:rPr>
        <w:t>is led by a team of committed professionals and community-based volunteers with expertise spanning public health, WASH, education, gender and SRHR programming, entrepreneurship development and disability inclusion. Our team works closely with local partner organisations, community leaders and institutions across Embakasi Central, Nyeri and the Coastal counties to design and deliver programmes that are locally grounded and responsive. United by our core values, the team brings both technical knowledge and lived understanding of the challenges facing youth, adolescents, women and disadvantaged groups, ensuring our work translates directly into meaningful, dignified outcomes for the communities we serve.</w:t>
      </w:r>
    </w:p>
    <w:p w:rsidR="00A34F21" w:rsidRPr="00A34F21" w:rsidRDefault="00A34F21" w:rsidP="00995C3A">
      <w:pPr>
        <w:pStyle w:val="NormalWeb"/>
        <w:rPr>
          <w:rFonts w:ascii="Aptos" w:hAnsi="Aptos" w:cs="Segoe UI"/>
          <w:sz w:val="20"/>
          <w:szCs w:val="20"/>
        </w:rPr>
      </w:pPr>
      <w:r w:rsidRPr="00822383">
        <w:rPr>
          <w:rFonts w:ascii="Aptos" w:eastAsia="Calibri" w:hAnsi="Aptos" w:cs="Segoe UI"/>
          <w:color w:val="000000"/>
          <w:sz w:val="20"/>
          <w:szCs w:val="20"/>
        </w:rPr>
        <w:t xml:space="preserve">We are guided by </w:t>
      </w:r>
      <w:r w:rsidR="00C22C53" w:rsidRPr="00822383">
        <w:rPr>
          <w:rFonts w:ascii="Aptos" w:eastAsia="Calibri" w:hAnsi="Aptos" w:cs="Segoe UI"/>
          <w:color w:val="000000"/>
          <w:sz w:val="20"/>
          <w:szCs w:val="20"/>
        </w:rPr>
        <w:t>Core principles</w:t>
      </w:r>
      <w:r w:rsidRPr="00822383">
        <w:rPr>
          <w:rFonts w:ascii="Aptos" w:eastAsia="Calibri" w:hAnsi="Aptos" w:cs="Segoe UI"/>
          <w:color w:val="000000"/>
          <w:sz w:val="20"/>
          <w:szCs w:val="20"/>
        </w:rPr>
        <w:t xml:space="preserve"> </w:t>
      </w:r>
      <w:r w:rsidRPr="00822383">
        <w:rPr>
          <w:rFonts w:ascii="Aptos" w:hAnsi="Aptos" w:cs="Segoe UI"/>
          <w:sz w:val="20"/>
          <w:szCs w:val="20"/>
        </w:rPr>
        <w:t xml:space="preserve">of </w:t>
      </w:r>
      <w:r w:rsidRPr="00822383">
        <w:rPr>
          <w:rFonts w:ascii="Aptos" w:hAnsi="Aptos" w:cs="Segoe UI"/>
          <w:b/>
          <w:bCs/>
          <w:sz w:val="20"/>
          <w:szCs w:val="20"/>
        </w:rPr>
        <w:t>Service</w:t>
      </w:r>
      <w:r w:rsidRPr="00A34F21">
        <w:rPr>
          <w:rFonts w:ascii="Aptos" w:hAnsi="Aptos" w:cs="Segoe UI"/>
          <w:sz w:val="20"/>
          <w:szCs w:val="20"/>
        </w:rPr>
        <w:t xml:space="preserve"> – prioritizing the needs of the women, youth and communities we serve</w:t>
      </w:r>
    </w:p>
    <w:p w:rsidR="00A34F21" w:rsidRPr="00A34F21" w:rsidRDefault="00A34F21" w:rsidP="00A34F21">
      <w:pPr>
        <w:numPr>
          <w:ilvl w:val="0"/>
          <w:numId w:val="3"/>
        </w:numPr>
        <w:spacing w:before="100" w:beforeAutospacing="1" w:after="100" w:afterAutospacing="1"/>
        <w:rPr>
          <w:rFonts w:ascii="Aptos" w:hAnsi="Aptos" w:cs="Segoe UI"/>
        </w:rPr>
      </w:pPr>
      <w:r w:rsidRPr="00822383">
        <w:rPr>
          <w:rFonts w:ascii="Aptos" w:hAnsi="Aptos" w:cs="Segoe UI"/>
          <w:b/>
          <w:bCs/>
        </w:rPr>
        <w:t>Leadership</w:t>
      </w:r>
      <w:r w:rsidRPr="00A34F21">
        <w:rPr>
          <w:rFonts w:ascii="Aptos" w:hAnsi="Aptos" w:cs="Segoe UI"/>
        </w:rPr>
        <w:t xml:space="preserve"> – developing local leaders and empowering communities to drive their own development</w:t>
      </w:r>
    </w:p>
    <w:p w:rsidR="00A34F21" w:rsidRPr="00A34F21" w:rsidRDefault="00A34F21" w:rsidP="00A34F21">
      <w:pPr>
        <w:numPr>
          <w:ilvl w:val="0"/>
          <w:numId w:val="3"/>
        </w:numPr>
        <w:spacing w:before="100" w:beforeAutospacing="1" w:after="100" w:afterAutospacing="1"/>
        <w:rPr>
          <w:rFonts w:ascii="Aptos" w:hAnsi="Aptos" w:cs="Segoe UI"/>
        </w:rPr>
      </w:pPr>
      <w:r w:rsidRPr="00822383">
        <w:rPr>
          <w:rFonts w:ascii="Aptos" w:hAnsi="Aptos" w:cs="Segoe UI"/>
          <w:b/>
          <w:bCs/>
        </w:rPr>
        <w:t>Advocacy</w:t>
      </w:r>
      <w:r w:rsidRPr="00A34F21">
        <w:rPr>
          <w:rFonts w:ascii="Aptos" w:hAnsi="Aptos" w:cs="Segoe UI"/>
        </w:rPr>
        <w:t xml:space="preserve"> – championing the rights of women and young people on issues of SRHR, gender-based violence and inclusion</w:t>
      </w:r>
    </w:p>
    <w:p w:rsidR="00A34F21" w:rsidRPr="00A34F21" w:rsidRDefault="00A34F21" w:rsidP="00A34F21">
      <w:pPr>
        <w:numPr>
          <w:ilvl w:val="0"/>
          <w:numId w:val="3"/>
        </w:numPr>
        <w:spacing w:before="100" w:beforeAutospacing="1" w:after="100" w:afterAutospacing="1"/>
        <w:rPr>
          <w:rFonts w:ascii="Aptos" w:hAnsi="Aptos" w:cs="Segoe UI"/>
        </w:rPr>
      </w:pPr>
      <w:r w:rsidRPr="00822383">
        <w:rPr>
          <w:rFonts w:ascii="Aptos" w:hAnsi="Aptos" w:cs="Segoe UI"/>
          <w:b/>
          <w:bCs/>
        </w:rPr>
        <w:lastRenderedPageBreak/>
        <w:t>Equity</w:t>
      </w:r>
      <w:r w:rsidRPr="00A34F21">
        <w:rPr>
          <w:rFonts w:ascii="Aptos" w:hAnsi="Aptos" w:cs="Segoe UI"/>
        </w:rPr>
        <w:t xml:space="preserve"> – ensuring fair access to health, education and economic opportunity for all, including persons living with disability</w:t>
      </w:r>
    </w:p>
    <w:p w:rsidR="00A34F21" w:rsidRPr="00A34F21" w:rsidRDefault="00A34F21" w:rsidP="00A34F21">
      <w:pPr>
        <w:numPr>
          <w:ilvl w:val="0"/>
          <w:numId w:val="3"/>
        </w:numPr>
        <w:spacing w:before="100" w:beforeAutospacing="1" w:after="100" w:afterAutospacing="1"/>
        <w:rPr>
          <w:rFonts w:ascii="Aptos" w:hAnsi="Aptos" w:cs="Segoe UI"/>
        </w:rPr>
      </w:pPr>
      <w:r w:rsidRPr="00822383">
        <w:rPr>
          <w:rFonts w:ascii="Aptos" w:hAnsi="Aptos" w:cs="Segoe UI"/>
          <w:b/>
          <w:bCs/>
        </w:rPr>
        <w:t>Justice</w:t>
      </w:r>
      <w:r w:rsidRPr="00A34F21">
        <w:rPr>
          <w:rFonts w:ascii="Aptos" w:hAnsi="Aptos" w:cs="Segoe UI"/>
        </w:rPr>
        <w:t xml:space="preserve"> – confronting the systemic barriers that deny communities a dignified life</w:t>
      </w:r>
    </w:p>
    <w:p w:rsidR="00A34F21" w:rsidRPr="00A34F21" w:rsidRDefault="00A34F21" w:rsidP="00A34F21">
      <w:pPr>
        <w:numPr>
          <w:ilvl w:val="0"/>
          <w:numId w:val="3"/>
        </w:numPr>
        <w:spacing w:before="100" w:beforeAutospacing="1" w:after="100" w:afterAutospacing="1"/>
        <w:rPr>
          <w:rFonts w:ascii="Aptos" w:hAnsi="Aptos" w:cs="Segoe UI"/>
        </w:rPr>
      </w:pPr>
      <w:r w:rsidRPr="00822383">
        <w:rPr>
          <w:rFonts w:ascii="Aptos" w:hAnsi="Aptos" w:cs="Segoe UI"/>
          <w:b/>
          <w:bCs/>
        </w:rPr>
        <w:t>Integrity</w:t>
      </w:r>
      <w:r w:rsidRPr="00A34F21">
        <w:rPr>
          <w:rFonts w:ascii="Aptos" w:hAnsi="Aptos" w:cs="Segoe UI"/>
        </w:rPr>
        <w:t xml:space="preserve"> – operating with transparency and accountability in all our programmes and partnerships</w:t>
      </w:r>
    </w:p>
    <w:p w:rsidR="00C22C53" w:rsidRPr="00822383" w:rsidRDefault="00C22C53" w:rsidP="009962D0">
      <w:pPr>
        <w:spacing w:after="160" w:line="300" w:lineRule="auto"/>
        <w:jc w:val="both"/>
        <w:rPr>
          <w:rFonts w:ascii="Aptos" w:hAnsi="Aptos" w:cs="Segoe UI"/>
        </w:rPr>
      </w:pPr>
    </w:p>
    <w:tbl>
      <w:tblPr>
        <w:tblW w:w="92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400"/>
        <w:gridCol w:w="6800"/>
      </w:tblGrid>
      <w:tr w:rsidR="002D52F0" w:rsidRPr="00822383">
        <w:tc>
          <w:tcPr>
            <w:tcW w:w="2400" w:type="dxa"/>
            <w:shd w:val="clear" w:color="auto" w:fill="012034"/>
            <w:tcMar>
              <w:top w:w="120" w:type="dxa"/>
              <w:left w:w="150" w:type="dxa"/>
              <w:bottom w:w="120" w:type="dxa"/>
              <w:right w:w="150" w:type="dxa"/>
            </w:tcMar>
            <w:vAlign w:val="center"/>
          </w:tcPr>
          <w:p w:rsidR="002D52F0" w:rsidRPr="00822383" w:rsidRDefault="001F25BD" w:rsidP="009962D0">
            <w:pPr>
              <w:jc w:val="both"/>
              <w:rPr>
                <w:rFonts w:ascii="Aptos" w:hAnsi="Aptos" w:cs="Segoe UI"/>
              </w:rPr>
            </w:pPr>
            <w:r w:rsidRPr="00822383">
              <w:rPr>
                <w:rFonts w:ascii="Aptos" w:eastAsia="Calibri" w:hAnsi="Aptos" w:cs="Segoe UI"/>
                <w:b/>
                <w:bCs/>
                <w:color w:val="FFFFFF"/>
              </w:rPr>
              <w:t>Mission</w:t>
            </w:r>
          </w:p>
        </w:tc>
        <w:tc>
          <w:tcPr>
            <w:tcW w:w="6800" w:type="dxa"/>
            <w:shd w:val="clear" w:color="auto" w:fill="F2F2F2"/>
            <w:tcMar>
              <w:top w:w="120" w:type="dxa"/>
              <w:left w:w="150" w:type="dxa"/>
              <w:bottom w:w="120" w:type="dxa"/>
              <w:right w:w="150" w:type="dxa"/>
            </w:tcMar>
            <w:vAlign w:val="center"/>
          </w:tcPr>
          <w:p w:rsidR="002D52F0" w:rsidRPr="00822383" w:rsidRDefault="009962D0" w:rsidP="009962D0">
            <w:pPr>
              <w:jc w:val="both"/>
              <w:rPr>
                <w:rFonts w:ascii="Aptos" w:hAnsi="Aptos" w:cs="Segoe UI"/>
              </w:rPr>
            </w:pPr>
            <w:r w:rsidRPr="00822383">
              <w:rPr>
                <w:rFonts w:ascii="Aptos" w:eastAsia="Calibri" w:hAnsi="Aptos" w:cs="Segoe UI"/>
                <w:color w:val="000000"/>
              </w:rPr>
              <w:t>To empower women, young people and underserved communities to live healthy and dignified lives by advancing hygiene and sanitation, supporting education, strengthening entrepreneurship and championing advocacy, equity, justice and equal opportunities for all.</w:t>
            </w:r>
          </w:p>
        </w:tc>
      </w:tr>
      <w:tr w:rsidR="002D52F0" w:rsidRPr="00822383">
        <w:tc>
          <w:tcPr>
            <w:tcW w:w="2400" w:type="dxa"/>
            <w:shd w:val="clear" w:color="auto" w:fill="012034"/>
            <w:tcMar>
              <w:top w:w="120" w:type="dxa"/>
              <w:left w:w="150" w:type="dxa"/>
              <w:bottom w:w="120" w:type="dxa"/>
              <w:right w:w="150" w:type="dxa"/>
            </w:tcMar>
            <w:vAlign w:val="center"/>
          </w:tcPr>
          <w:p w:rsidR="002D52F0" w:rsidRPr="00822383" w:rsidRDefault="001F25BD" w:rsidP="009962D0">
            <w:pPr>
              <w:jc w:val="both"/>
              <w:rPr>
                <w:rFonts w:ascii="Aptos" w:hAnsi="Aptos" w:cs="Segoe UI"/>
              </w:rPr>
            </w:pPr>
            <w:r w:rsidRPr="00822383">
              <w:rPr>
                <w:rFonts w:ascii="Aptos" w:eastAsia="Calibri" w:hAnsi="Aptos" w:cs="Segoe UI"/>
                <w:b/>
                <w:bCs/>
                <w:color w:val="FFFFFF"/>
              </w:rPr>
              <w:t>Core Values</w:t>
            </w:r>
          </w:p>
        </w:tc>
        <w:tc>
          <w:tcPr>
            <w:tcW w:w="6800" w:type="dxa"/>
            <w:shd w:val="clear" w:color="auto" w:fill="F2F2F2"/>
            <w:tcMar>
              <w:top w:w="120" w:type="dxa"/>
              <w:left w:w="150" w:type="dxa"/>
              <w:bottom w:w="120" w:type="dxa"/>
              <w:right w:w="150" w:type="dxa"/>
            </w:tcMar>
            <w:vAlign w:val="center"/>
          </w:tcPr>
          <w:p w:rsidR="002D52F0" w:rsidRPr="00822383" w:rsidRDefault="001F25BD" w:rsidP="009962D0">
            <w:pPr>
              <w:jc w:val="both"/>
              <w:rPr>
                <w:rFonts w:ascii="Aptos" w:hAnsi="Aptos" w:cs="Segoe UI"/>
              </w:rPr>
            </w:pPr>
            <w:r w:rsidRPr="00822383">
              <w:rPr>
                <w:rFonts w:ascii="Aptos" w:eastAsia="Calibri" w:hAnsi="Aptos" w:cs="Segoe UI"/>
                <w:color w:val="000000"/>
              </w:rPr>
              <w:t>Service, leadership, advocacy, equity, justice and integrity define who we are and how we work.</w:t>
            </w:r>
          </w:p>
        </w:tc>
      </w:tr>
    </w:tbl>
    <w:p w:rsidR="002D52F0" w:rsidRPr="00822383" w:rsidRDefault="001F25BD" w:rsidP="009962D0">
      <w:pPr>
        <w:pStyle w:val="Heading1"/>
        <w:pBdr>
          <w:bottom w:val="single" w:sz="10" w:space="4" w:color="012034"/>
        </w:pBdr>
        <w:spacing w:before="320" w:after="160"/>
        <w:jc w:val="both"/>
        <w:rPr>
          <w:rFonts w:ascii="Aptos" w:hAnsi="Aptos" w:cs="Segoe UI"/>
          <w:sz w:val="20"/>
          <w:szCs w:val="20"/>
        </w:rPr>
      </w:pPr>
      <w:r w:rsidRPr="00822383">
        <w:rPr>
          <w:rFonts w:ascii="Aptos" w:eastAsia="Georgia" w:hAnsi="Aptos" w:cs="Segoe UI"/>
          <w:b/>
          <w:bCs/>
          <w:color w:val="012034"/>
          <w:sz w:val="20"/>
          <w:szCs w:val="20"/>
        </w:rPr>
        <w:t>Scope of Work and Target Groups</w:t>
      </w:r>
    </w:p>
    <w:p w:rsidR="002D52F0" w:rsidRPr="00822383" w:rsidRDefault="001F25BD" w:rsidP="009962D0">
      <w:pPr>
        <w:spacing w:after="160" w:line="300" w:lineRule="auto"/>
        <w:jc w:val="both"/>
        <w:rPr>
          <w:rFonts w:ascii="Aptos" w:hAnsi="Aptos" w:cs="Segoe UI"/>
        </w:rPr>
      </w:pPr>
      <w:r w:rsidRPr="00822383">
        <w:rPr>
          <w:rFonts w:ascii="Aptos" w:eastAsia="Calibri" w:hAnsi="Aptos" w:cs="Segoe UI"/>
          <w:color w:val="000000"/>
        </w:rPr>
        <w:t>LAWK Global Network works across the following sectors:</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WASH (Water, Sanitation and Hygiene)</w:t>
      </w:r>
      <w:r w:rsidR="002A6EB6" w:rsidRPr="00822383">
        <w:rPr>
          <w:rFonts w:ascii="Aptos" w:eastAsia="Calibri" w:hAnsi="Aptos" w:cs="Segoe UI"/>
          <w:color w:val="000000"/>
        </w:rPr>
        <w:t>: Access to clean water and Menstrual hygiene.</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 xml:space="preserve">Gender Equality and Advocacy, Sexual Reproductive Health and Rights (SRHR) – </w:t>
      </w:r>
      <w:r w:rsidR="002A6EB6" w:rsidRPr="00822383">
        <w:rPr>
          <w:rFonts w:ascii="Aptos" w:eastAsia="Calibri" w:hAnsi="Aptos" w:cs="Segoe UI"/>
          <w:color w:val="000000"/>
        </w:rPr>
        <w:t>Sexual and reproductive health, Gender Based Violence</w:t>
      </w:r>
      <w:r w:rsidRPr="00822383">
        <w:rPr>
          <w:rFonts w:ascii="Aptos" w:eastAsia="Calibri" w:hAnsi="Aptos" w:cs="Segoe UI"/>
          <w:color w:val="000000"/>
        </w:rPr>
        <w:t>, drug abuse, mental health and general life challenges</w:t>
      </w:r>
      <w:r w:rsidR="002A6EB6" w:rsidRPr="00822383">
        <w:rPr>
          <w:rFonts w:ascii="Aptos" w:eastAsia="Calibri" w:hAnsi="Aptos" w:cs="Segoe UI"/>
          <w:color w:val="000000"/>
        </w:rPr>
        <w:t>.</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Education</w:t>
      </w:r>
      <w:r w:rsidR="002A6EB6" w:rsidRPr="00822383">
        <w:rPr>
          <w:rFonts w:ascii="Aptos" w:eastAsia="Calibri" w:hAnsi="Aptos" w:cs="Segoe UI"/>
          <w:color w:val="000000"/>
        </w:rPr>
        <w:t xml:space="preserve">: Access to education for young persons from </w:t>
      </w:r>
      <w:r w:rsidR="00FE0B9B" w:rsidRPr="00822383">
        <w:rPr>
          <w:rFonts w:ascii="Aptos" w:eastAsia="Calibri" w:hAnsi="Aptos" w:cs="Segoe UI"/>
          <w:color w:val="000000"/>
        </w:rPr>
        <w:t>p</w:t>
      </w:r>
      <w:r w:rsidR="002A6EB6" w:rsidRPr="00822383">
        <w:rPr>
          <w:rFonts w:ascii="Aptos" w:eastAsia="Calibri" w:hAnsi="Aptos" w:cs="Segoe UI"/>
          <w:color w:val="000000"/>
        </w:rPr>
        <w:t>rimary, secondary to tertiary and vocational schools</w:t>
      </w:r>
      <w:r w:rsidR="00CF1947" w:rsidRPr="00822383">
        <w:rPr>
          <w:rFonts w:ascii="Aptos" w:eastAsia="Calibri" w:hAnsi="Aptos" w:cs="Segoe UI"/>
          <w:color w:val="000000"/>
        </w:rPr>
        <w:t>.</w:t>
      </w:r>
    </w:p>
    <w:p w:rsidR="00C22C53" w:rsidRPr="00F954A1" w:rsidRDefault="001F25BD" w:rsidP="00F954A1">
      <w:pPr>
        <w:pStyle w:val="ListParagraph"/>
        <w:numPr>
          <w:ilvl w:val="0"/>
          <w:numId w:val="2"/>
        </w:numPr>
        <w:spacing w:after="80"/>
        <w:jc w:val="both"/>
        <w:rPr>
          <w:rFonts w:ascii="Aptos" w:hAnsi="Aptos" w:cs="Segoe UI"/>
        </w:rPr>
      </w:pPr>
      <w:r w:rsidRPr="00822383">
        <w:rPr>
          <w:rFonts w:ascii="Aptos" w:eastAsia="Calibri" w:hAnsi="Aptos" w:cs="Segoe UI"/>
          <w:color w:val="000000"/>
        </w:rPr>
        <w:t>Entrepreneurship and Life Skills</w:t>
      </w:r>
      <w:r w:rsidR="00CF1947" w:rsidRPr="00822383">
        <w:rPr>
          <w:rFonts w:ascii="Aptos" w:eastAsia="Calibri" w:hAnsi="Aptos" w:cs="Segoe UI"/>
          <w:color w:val="000000"/>
        </w:rPr>
        <w:t>.</w:t>
      </w:r>
    </w:p>
    <w:p w:rsidR="002D52F0" w:rsidRPr="00822383" w:rsidRDefault="001F25BD" w:rsidP="00C22C53">
      <w:pPr>
        <w:pStyle w:val="Heading1"/>
        <w:pBdr>
          <w:bottom w:val="single" w:sz="10" w:space="4" w:color="012034"/>
        </w:pBdr>
        <w:spacing w:before="320" w:after="160"/>
        <w:jc w:val="both"/>
        <w:rPr>
          <w:rFonts w:ascii="Aptos" w:eastAsia="Georgia" w:hAnsi="Aptos" w:cs="Segoe UI"/>
          <w:b/>
          <w:bCs/>
          <w:color w:val="012034"/>
          <w:sz w:val="20"/>
          <w:szCs w:val="20"/>
        </w:rPr>
      </w:pPr>
      <w:r w:rsidRPr="00822383">
        <w:rPr>
          <w:rFonts w:ascii="Aptos" w:eastAsia="Georgia" w:hAnsi="Aptos" w:cs="Segoe UI"/>
          <w:b/>
          <w:bCs/>
          <w:color w:val="012034"/>
          <w:sz w:val="20"/>
          <w:szCs w:val="20"/>
        </w:rPr>
        <w:t>Skills-Building Activities</w:t>
      </w:r>
    </w:p>
    <w:p w:rsidR="002D52F0" w:rsidRPr="00822383" w:rsidRDefault="001F25BD" w:rsidP="00C22C53">
      <w:pPr>
        <w:spacing w:after="80"/>
        <w:jc w:val="both"/>
        <w:rPr>
          <w:rFonts w:ascii="Aptos" w:eastAsia="Calibri" w:hAnsi="Aptos" w:cs="Segoe UI"/>
          <w:color w:val="000000"/>
        </w:rPr>
      </w:pPr>
      <w:r w:rsidRPr="00822383">
        <w:rPr>
          <w:rFonts w:ascii="Aptos" w:eastAsia="Calibri" w:hAnsi="Aptos" w:cs="Segoe UI"/>
          <w:color w:val="000000"/>
        </w:rPr>
        <w:t>Beadwork, tailoring, mat making and hygiene-related entrepreneurship skills including soap making, delivered in partnership with local organisation</w:t>
      </w:r>
      <w:r w:rsidR="006A2437" w:rsidRPr="00822383">
        <w:rPr>
          <w:rFonts w:ascii="Aptos" w:eastAsia="Calibri" w:hAnsi="Aptos" w:cs="Segoe UI"/>
          <w:color w:val="000000"/>
        </w:rPr>
        <w:t>s to equip youth with practical and</w:t>
      </w:r>
      <w:r w:rsidRPr="00822383">
        <w:rPr>
          <w:rFonts w:ascii="Aptos" w:eastAsia="Calibri" w:hAnsi="Aptos" w:cs="Segoe UI"/>
          <w:color w:val="000000"/>
        </w:rPr>
        <w:t xml:space="preserve"> marketable skills.</w:t>
      </w:r>
    </w:p>
    <w:p w:rsidR="002D52F0" w:rsidRPr="00822383" w:rsidRDefault="001F25BD" w:rsidP="00C22C53">
      <w:pPr>
        <w:pStyle w:val="Heading1"/>
        <w:pBdr>
          <w:bottom w:val="single" w:sz="10" w:space="4" w:color="012034"/>
        </w:pBdr>
        <w:spacing w:before="320" w:after="160"/>
        <w:jc w:val="both"/>
        <w:rPr>
          <w:rFonts w:ascii="Aptos" w:eastAsia="Georgia" w:hAnsi="Aptos" w:cs="Segoe UI"/>
          <w:b/>
          <w:bCs/>
          <w:color w:val="012034"/>
          <w:sz w:val="20"/>
          <w:szCs w:val="20"/>
        </w:rPr>
      </w:pPr>
      <w:r w:rsidRPr="00822383">
        <w:rPr>
          <w:rFonts w:ascii="Aptos" w:eastAsia="Georgia" w:hAnsi="Aptos" w:cs="Segoe UI"/>
          <w:b/>
          <w:bCs/>
          <w:color w:val="012034"/>
          <w:sz w:val="20"/>
          <w:szCs w:val="20"/>
        </w:rPr>
        <w:t>Target Groups</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Youth (18–35 years)</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Adolescent programs: children 15–19 years</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Women and young mothers</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Disadvantaged groups, including Persons Living with Disability (PLWD) inclusion</w:t>
      </w:r>
    </w:p>
    <w:p w:rsidR="002D52F0" w:rsidRPr="00822383" w:rsidRDefault="001F25BD" w:rsidP="00C22C53">
      <w:pPr>
        <w:pStyle w:val="Heading1"/>
        <w:pBdr>
          <w:bottom w:val="single" w:sz="10" w:space="4" w:color="012034"/>
        </w:pBdr>
        <w:spacing w:before="320" w:after="160"/>
        <w:jc w:val="both"/>
        <w:rPr>
          <w:rFonts w:ascii="Aptos" w:eastAsia="Georgia" w:hAnsi="Aptos" w:cs="Segoe UI"/>
          <w:b/>
          <w:bCs/>
          <w:color w:val="012034"/>
          <w:sz w:val="20"/>
          <w:szCs w:val="20"/>
        </w:rPr>
      </w:pPr>
      <w:r w:rsidRPr="00822383">
        <w:rPr>
          <w:rFonts w:ascii="Aptos" w:eastAsia="Georgia" w:hAnsi="Aptos" w:cs="Segoe UI"/>
          <w:b/>
          <w:bCs/>
          <w:color w:val="012034"/>
          <w:sz w:val="20"/>
          <w:szCs w:val="20"/>
        </w:rPr>
        <w:t>Geographical Coverage</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Nairobi County – Embakasi East, Kayole area</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lastRenderedPageBreak/>
        <w:t>Nyeri County – low-income areas of Nyeri town and rural parts of the county</w:t>
      </w:r>
    </w:p>
    <w:p w:rsidR="002D52F0" w:rsidRPr="00822383" w:rsidRDefault="001F25BD" w:rsidP="009962D0">
      <w:pPr>
        <w:pStyle w:val="ListParagraph"/>
        <w:numPr>
          <w:ilvl w:val="0"/>
          <w:numId w:val="2"/>
        </w:numPr>
        <w:spacing w:after="80"/>
        <w:jc w:val="both"/>
        <w:rPr>
          <w:rFonts w:ascii="Aptos" w:hAnsi="Aptos" w:cs="Segoe UI"/>
        </w:rPr>
      </w:pPr>
      <w:r w:rsidRPr="00822383">
        <w:rPr>
          <w:rFonts w:ascii="Aptos" w:eastAsia="Calibri" w:hAnsi="Aptos" w:cs="Segoe UI"/>
          <w:color w:val="000000"/>
        </w:rPr>
        <w:t>Coastal Region – Mombasa County, Kilifi County and Kwale County</w:t>
      </w:r>
    </w:p>
    <w:p w:rsidR="00652DE6" w:rsidRPr="00822383" w:rsidRDefault="00652DE6" w:rsidP="00652DE6">
      <w:pPr>
        <w:pStyle w:val="ListParagraph"/>
        <w:spacing w:after="80"/>
        <w:ind w:left="504"/>
        <w:jc w:val="both"/>
        <w:rPr>
          <w:rFonts w:ascii="Aptos" w:eastAsia="Calibri" w:hAnsi="Aptos" w:cs="Segoe UI"/>
          <w:color w:val="000000"/>
        </w:rPr>
      </w:pPr>
    </w:p>
    <w:p w:rsidR="00652DE6" w:rsidRPr="00E47D83" w:rsidRDefault="00652DE6" w:rsidP="00E47D83">
      <w:pPr>
        <w:pStyle w:val="Heading1"/>
        <w:pBdr>
          <w:bottom w:val="single" w:sz="10" w:space="4" w:color="012034"/>
        </w:pBdr>
        <w:spacing w:before="320" w:after="160"/>
        <w:jc w:val="both"/>
        <w:rPr>
          <w:rFonts w:ascii="Aptos" w:eastAsia="Georgia" w:hAnsi="Aptos" w:cs="Segoe UI"/>
          <w:b/>
          <w:bCs/>
          <w:color w:val="012034"/>
          <w:sz w:val="20"/>
          <w:szCs w:val="20"/>
        </w:rPr>
      </w:pPr>
      <w:r w:rsidRPr="00822383">
        <w:rPr>
          <w:rFonts w:ascii="Aptos" w:eastAsia="Georgia" w:hAnsi="Aptos" w:cs="Segoe UI"/>
          <w:b/>
          <w:bCs/>
          <w:color w:val="012034"/>
          <w:sz w:val="20"/>
          <w:szCs w:val="20"/>
        </w:rPr>
        <w:t>Our Team</w:t>
      </w:r>
    </w:p>
    <w:p w:rsidR="00B7088E" w:rsidRDefault="00B7088E" w:rsidP="00B7088E">
      <w:pPr>
        <w:rPr>
          <w:b/>
        </w:rPr>
      </w:pPr>
      <w:r w:rsidRPr="00774F5C">
        <w:rPr>
          <w:b/>
        </w:rPr>
        <w:t xml:space="preserve">Magdalene </w:t>
      </w:r>
      <w:proofErr w:type="spellStart"/>
      <w:r w:rsidRPr="00774F5C">
        <w:rPr>
          <w:b/>
        </w:rPr>
        <w:t>Wanja</w:t>
      </w:r>
      <w:proofErr w:type="spellEnd"/>
      <w:r w:rsidRPr="00774F5C">
        <w:rPr>
          <w:b/>
        </w:rPr>
        <w:t xml:space="preserve">- </w:t>
      </w:r>
      <w:r>
        <w:rPr>
          <w:b/>
        </w:rPr>
        <w:t>Project Manager</w:t>
      </w:r>
    </w:p>
    <w:p w:rsidR="00B7088E" w:rsidRPr="00B326D7" w:rsidRDefault="00B7088E" w:rsidP="00B7088E">
      <w:pPr>
        <w:pStyle w:val="NormalWeb"/>
        <w:rPr>
          <w:rFonts w:ascii="Calibri" w:eastAsiaTheme="minorHAnsi" w:hAnsi="Calibri" w:cs="Calibri"/>
          <w:kern w:val="2"/>
          <w14:ligatures w14:val="standardContextual"/>
        </w:rPr>
      </w:pPr>
      <w:r w:rsidRPr="00B326D7">
        <w:rPr>
          <w:rFonts w:ascii="Calibri" w:eastAsiaTheme="minorHAnsi" w:hAnsi="Calibri" w:cs="Calibri"/>
          <w:kern w:val="2"/>
          <w14:ligatures w14:val="standardContextual"/>
        </w:rPr>
        <w:t xml:space="preserve">Magdalene is a </w:t>
      </w:r>
      <w:r w:rsidRPr="00B326D7">
        <w:rPr>
          <w:rFonts w:ascii="Calibri" w:eastAsiaTheme="minorHAnsi" w:hAnsi="Calibri" w:cs="Calibri"/>
          <w:bCs/>
          <w:kern w:val="2"/>
          <w14:ligatures w14:val="standardContextual"/>
        </w:rPr>
        <w:t>seasoned People &amp; Development professional</w:t>
      </w:r>
      <w:r w:rsidRPr="00B326D7">
        <w:rPr>
          <w:rFonts w:ascii="Calibri" w:eastAsiaTheme="minorHAnsi" w:hAnsi="Calibri" w:cs="Calibri"/>
          <w:kern w:val="2"/>
          <w14:ligatures w14:val="standardContextual"/>
        </w:rPr>
        <w:t xml:space="preserve"> with over </w:t>
      </w:r>
      <w:r w:rsidRPr="00B326D7">
        <w:rPr>
          <w:rFonts w:ascii="Calibri" w:eastAsiaTheme="minorHAnsi" w:hAnsi="Calibri" w:cs="Calibri"/>
          <w:bCs/>
          <w:kern w:val="2"/>
          <w14:ligatures w14:val="standardContextual"/>
        </w:rPr>
        <w:t>20 years of experience</w:t>
      </w:r>
      <w:r w:rsidRPr="00B326D7">
        <w:rPr>
          <w:rFonts w:ascii="Calibri" w:eastAsiaTheme="minorHAnsi" w:hAnsi="Calibri" w:cs="Calibri"/>
          <w:kern w:val="2"/>
          <w14:ligatures w14:val="standardContextual"/>
        </w:rPr>
        <w:t xml:space="preserve"> in </w:t>
      </w:r>
      <w:r w:rsidRPr="00B326D7">
        <w:rPr>
          <w:rFonts w:ascii="Calibri" w:eastAsiaTheme="minorHAnsi" w:hAnsi="Calibri" w:cs="Calibri"/>
          <w:bCs/>
          <w:kern w:val="2"/>
          <w14:ligatures w14:val="standardContextual"/>
        </w:rPr>
        <w:t xml:space="preserve">human resource management, training, coaching, </w:t>
      </w:r>
      <w:r>
        <w:rPr>
          <w:rFonts w:ascii="Calibri" w:eastAsiaTheme="minorHAnsi" w:hAnsi="Calibri" w:cs="Calibri"/>
          <w:bCs/>
          <w:kern w:val="2"/>
          <w14:ligatures w14:val="standardContextual"/>
        </w:rPr>
        <w:t xml:space="preserve">capacity building </w:t>
      </w:r>
      <w:r w:rsidRPr="00B326D7">
        <w:rPr>
          <w:rFonts w:ascii="Calibri" w:eastAsiaTheme="minorHAnsi" w:hAnsi="Calibri" w:cs="Calibri"/>
          <w:bCs/>
          <w:kern w:val="2"/>
          <w14:ligatures w14:val="standardContextual"/>
        </w:rPr>
        <w:t>and gender mainstreaming</w:t>
      </w:r>
      <w:r w:rsidRPr="00B326D7">
        <w:rPr>
          <w:rFonts w:ascii="Calibri" w:eastAsiaTheme="minorHAnsi" w:hAnsi="Calibri" w:cs="Calibri"/>
          <w:kern w:val="2"/>
          <w14:ligatures w14:val="standardContextual"/>
        </w:rPr>
        <w:t xml:space="preserve">. She holds an </w:t>
      </w:r>
      <w:r w:rsidRPr="00B326D7">
        <w:rPr>
          <w:rFonts w:ascii="Calibri" w:eastAsiaTheme="minorHAnsi" w:hAnsi="Calibri" w:cs="Calibri"/>
          <w:bCs/>
          <w:kern w:val="2"/>
          <w14:ligatures w14:val="standardContextual"/>
        </w:rPr>
        <w:t>MBA in Human Resource Management (HRM)</w:t>
      </w:r>
      <w:r w:rsidRPr="00B326D7">
        <w:rPr>
          <w:rFonts w:ascii="Calibri" w:eastAsiaTheme="minorHAnsi" w:hAnsi="Calibri" w:cs="Calibri"/>
          <w:kern w:val="2"/>
          <w14:ligatures w14:val="standardContextual"/>
        </w:rPr>
        <w:t xml:space="preserve"> and has worked extensively as a </w:t>
      </w:r>
      <w:r w:rsidRPr="00B326D7">
        <w:rPr>
          <w:rFonts w:ascii="Calibri" w:eastAsiaTheme="minorHAnsi" w:hAnsi="Calibri" w:cs="Calibri"/>
          <w:bCs/>
          <w:kern w:val="2"/>
          <w14:ligatures w14:val="standardContextual"/>
        </w:rPr>
        <w:t>trainer in personal and professional development, career coach</w:t>
      </w:r>
      <w:r>
        <w:rPr>
          <w:rFonts w:ascii="Calibri" w:eastAsiaTheme="minorHAnsi" w:hAnsi="Calibri" w:cs="Calibri"/>
          <w:bCs/>
          <w:kern w:val="2"/>
          <w14:ligatures w14:val="standardContextual"/>
        </w:rPr>
        <w:t>ing</w:t>
      </w:r>
      <w:r w:rsidRPr="00B326D7">
        <w:rPr>
          <w:rFonts w:ascii="Calibri" w:eastAsiaTheme="minorHAnsi" w:hAnsi="Calibri" w:cs="Calibri"/>
          <w:bCs/>
          <w:kern w:val="2"/>
          <w14:ligatures w14:val="standardContextual"/>
        </w:rPr>
        <w:t>, and mentor</w:t>
      </w:r>
      <w:r>
        <w:rPr>
          <w:rFonts w:ascii="Calibri" w:eastAsiaTheme="minorHAnsi" w:hAnsi="Calibri" w:cs="Calibri"/>
          <w:bCs/>
          <w:kern w:val="2"/>
          <w14:ligatures w14:val="standardContextual"/>
        </w:rPr>
        <w:t>ship</w:t>
      </w:r>
      <w:r w:rsidRPr="00B326D7">
        <w:rPr>
          <w:rFonts w:ascii="Calibri" w:eastAsiaTheme="minorHAnsi" w:hAnsi="Calibri" w:cs="Calibri"/>
          <w:kern w:val="2"/>
          <w14:ligatures w14:val="standardContextual"/>
        </w:rPr>
        <w:t xml:space="preserve">. She also has expertise in </w:t>
      </w:r>
      <w:r w:rsidRPr="00B326D7">
        <w:rPr>
          <w:rFonts w:ascii="Calibri" w:eastAsiaTheme="minorHAnsi" w:hAnsi="Calibri" w:cs="Calibri"/>
          <w:bCs/>
          <w:kern w:val="2"/>
          <w14:ligatures w14:val="standardContextual"/>
        </w:rPr>
        <w:t>women’s empowerment, gender parity, and mainstreaming</w:t>
      </w:r>
      <w:r w:rsidRPr="00B326D7">
        <w:rPr>
          <w:rFonts w:ascii="Calibri" w:eastAsiaTheme="minorHAnsi" w:hAnsi="Calibri" w:cs="Calibri"/>
          <w:kern w:val="2"/>
          <w14:ligatures w14:val="standardContextual"/>
        </w:rPr>
        <w:t xml:space="preserve">, where she actively designs and leads initiatives that </w:t>
      </w:r>
      <w:r w:rsidRPr="00B326D7">
        <w:rPr>
          <w:rFonts w:ascii="Calibri" w:eastAsiaTheme="minorHAnsi" w:hAnsi="Calibri" w:cs="Calibri"/>
          <w:bCs/>
          <w:kern w:val="2"/>
          <w14:ligatures w14:val="standardContextual"/>
        </w:rPr>
        <w:t>uplift and include women</w:t>
      </w:r>
      <w:r>
        <w:rPr>
          <w:rFonts w:ascii="Calibri" w:eastAsiaTheme="minorHAnsi" w:hAnsi="Calibri" w:cs="Calibri"/>
          <w:kern w:val="2"/>
          <w14:ligatures w14:val="standardContextual"/>
        </w:rPr>
        <w:t xml:space="preserve"> in the corporate world. She has worked extensively</w:t>
      </w:r>
      <w:r w:rsidRPr="00B326D7">
        <w:rPr>
          <w:rFonts w:ascii="Calibri" w:eastAsiaTheme="minorHAnsi" w:hAnsi="Calibri" w:cs="Calibri"/>
          <w:kern w:val="2"/>
          <w14:ligatures w14:val="standardContextual"/>
        </w:rPr>
        <w:t xml:space="preserve"> as a director of Human Resources at </w:t>
      </w:r>
      <w:proofErr w:type="spellStart"/>
      <w:r w:rsidRPr="00317654">
        <w:rPr>
          <w:rFonts w:ascii="Calibri" w:eastAsiaTheme="minorHAnsi" w:hAnsi="Calibri" w:cs="Calibri"/>
          <w:kern w:val="2"/>
          <w:highlight w:val="yellow"/>
          <w14:ligatures w14:val="standardContextual"/>
        </w:rPr>
        <w:t>Kentrade</w:t>
      </w:r>
      <w:proofErr w:type="spellEnd"/>
      <w:r w:rsidRPr="00317654">
        <w:rPr>
          <w:rFonts w:ascii="Calibri" w:eastAsiaTheme="minorHAnsi" w:hAnsi="Calibri" w:cs="Calibri"/>
          <w:kern w:val="2"/>
          <w:highlight w:val="yellow"/>
          <w14:ligatures w14:val="standardContextual"/>
        </w:rPr>
        <w:t>. She</w:t>
      </w:r>
      <w:r w:rsidRPr="00B326D7">
        <w:rPr>
          <w:rFonts w:ascii="Calibri" w:eastAsiaTheme="minorHAnsi" w:hAnsi="Calibri" w:cs="Calibri"/>
          <w:kern w:val="2"/>
          <w14:ligatures w14:val="standardContextual"/>
        </w:rPr>
        <w:t xml:space="preserve"> is deeply passionate about </w:t>
      </w:r>
      <w:r w:rsidRPr="00B326D7">
        <w:rPr>
          <w:rFonts w:ascii="Calibri" w:eastAsiaTheme="minorHAnsi" w:hAnsi="Calibri" w:cs="Calibri"/>
          <w:bCs/>
          <w:kern w:val="2"/>
          <w14:ligatures w14:val="standardContextual"/>
        </w:rPr>
        <w:t>charity work and social impact</w:t>
      </w:r>
      <w:r w:rsidRPr="00B326D7">
        <w:rPr>
          <w:rFonts w:ascii="Calibri" w:eastAsiaTheme="minorHAnsi" w:hAnsi="Calibri" w:cs="Calibri"/>
          <w:kern w:val="2"/>
          <w14:ligatures w14:val="standardContextual"/>
        </w:rPr>
        <w:t xml:space="preserve">, having volunteered in numerous </w:t>
      </w:r>
      <w:r w:rsidRPr="00B326D7">
        <w:rPr>
          <w:rFonts w:ascii="Calibri" w:eastAsiaTheme="minorHAnsi" w:hAnsi="Calibri" w:cs="Calibri"/>
          <w:bCs/>
          <w:kern w:val="2"/>
          <w14:ligatures w14:val="standardContextual"/>
        </w:rPr>
        <w:t>WASH (Water, Sanitation, and Hygiene) programs</w:t>
      </w:r>
      <w:r w:rsidR="000E5A1C">
        <w:rPr>
          <w:rFonts w:ascii="Calibri" w:eastAsiaTheme="minorHAnsi" w:hAnsi="Calibri" w:cs="Calibri"/>
          <w:kern w:val="2"/>
          <w14:ligatures w14:val="standardContextual"/>
        </w:rPr>
        <w:t xml:space="preserve"> </w:t>
      </w:r>
      <w:r w:rsidRPr="00B326D7">
        <w:rPr>
          <w:rFonts w:ascii="Calibri" w:eastAsiaTheme="minorHAnsi" w:hAnsi="Calibri" w:cs="Calibri"/>
          <w:kern w:val="2"/>
          <w14:ligatures w14:val="standardContextual"/>
        </w:rPr>
        <w:t xml:space="preserve">including </w:t>
      </w:r>
      <w:r w:rsidRPr="00B326D7">
        <w:rPr>
          <w:rFonts w:ascii="Calibri" w:eastAsiaTheme="minorHAnsi" w:hAnsi="Calibri" w:cs="Calibri"/>
          <w:bCs/>
          <w:kern w:val="2"/>
          <w14:ligatures w14:val="standardContextual"/>
        </w:rPr>
        <w:t xml:space="preserve">sanitary pad distribution and </w:t>
      </w:r>
      <w:r>
        <w:rPr>
          <w:rFonts w:ascii="Calibri" w:eastAsiaTheme="minorHAnsi" w:hAnsi="Calibri" w:cs="Calibri"/>
          <w:bCs/>
          <w:kern w:val="2"/>
          <w14:ligatures w14:val="standardContextual"/>
        </w:rPr>
        <w:t>personal hygiene</w:t>
      </w:r>
      <w:r w:rsidRPr="00B326D7">
        <w:rPr>
          <w:rFonts w:ascii="Calibri" w:eastAsiaTheme="minorHAnsi" w:hAnsi="Calibri" w:cs="Calibri"/>
          <w:bCs/>
          <w:kern w:val="2"/>
          <w14:ligatures w14:val="standardContextual"/>
        </w:rPr>
        <w:t xml:space="preserve"> training</w:t>
      </w:r>
      <w:r w:rsidRPr="00B326D7">
        <w:rPr>
          <w:rFonts w:ascii="Calibri" w:eastAsiaTheme="minorHAnsi" w:hAnsi="Calibri" w:cs="Calibri"/>
          <w:kern w:val="2"/>
          <w14:ligatures w14:val="standardContextual"/>
        </w:rPr>
        <w:t xml:space="preserve"> for girls. Magdalene has also led </w:t>
      </w:r>
      <w:r w:rsidRPr="00B326D7">
        <w:rPr>
          <w:rFonts w:ascii="Calibri" w:eastAsiaTheme="minorHAnsi" w:hAnsi="Calibri" w:cs="Calibri"/>
          <w:bCs/>
          <w:kern w:val="2"/>
          <w14:ligatures w14:val="standardContextual"/>
        </w:rPr>
        <w:t>food distribution and support initiativ</w:t>
      </w:r>
      <w:bookmarkStart w:id="0" w:name="_GoBack"/>
      <w:bookmarkEnd w:id="0"/>
      <w:r w:rsidRPr="00B326D7">
        <w:rPr>
          <w:rFonts w:ascii="Calibri" w:eastAsiaTheme="minorHAnsi" w:hAnsi="Calibri" w:cs="Calibri"/>
          <w:bCs/>
          <w:kern w:val="2"/>
          <w14:ligatures w14:val="standardContextual"/>
        </w:rPr>
        <w:t>es in children's homes</w:t>
      </w:r>
      <w:r w:rsidRPr="00B326D7">
        <w:rPr>
          <w:rFonts w:ascii="Calibri" w:eastAsiaTheme="minorHAnsi" w:hAnsi="Calibri" w:cs="Calibri"/>
          <w:kern w:val="2"/>
          <w14:ligatures w14:val="standardContextual"/>
        </w:rPr>
        <w:t xml:space="preserve">, demonstrating her commitment to social </w:t>
      </w:r>
      <w:r>
        <w:rPr>
          <w:rFonts w:ascii="Calibri" w:eastAsiaTheme="minorHAnsi" w:hAnsi="Calibri" w:cs="Calibri"/>
          <w:kern w:val="2"/>
          <w14:ligatures w14:val="standardContextual"/>
        </w:rPr>
        <w:t>welfare and community uplifting</w:t>
      </w:r>
      <w:r w:rsidRPr="00B326D7">
        <w:rPr>
          <w:rFonts w:ascii="Calibri" w:eastAsiaTheme="minorHAnsi" w:hAnsi="Calibri" w:cs="Calibri"/>
          <w:kern w:val="2"/>
          <w14:ligatures w14:val="standardContextual"/>
        </w:rPr>
        <w:t>.</w:t>
      </w:r>
      <w:r>
        <w:rPr>
          <w:rFonts w:ascii="Calibri" w:eastAsiaTheme="minorHAnsi" w:hAnsi="Calibri" w:cs="Calibri"/>
          <w:kern w:val="2"/>
          <w14:ligatures w14:val="standardContextual"/>
        </w:rPr>
        <w:t xml:space="preserve"> </w:t>
      </w:r>
      <w:r w:rsidRPr="00B326D7">
        <w:rPr>
          <w:rFonts w:ascii="Calibri" w:eastAsiaTheme="minorHAnsi" w:hAnsi="Calibri" w:cs="Calibri"/>
          <w:kern w:val="2"/>
          <w14:ligatures w14:val="standardContextual"/>
        </w:rPr>
        <w:t xml:space="preserve"> Magdalene is passionate about </w:t>
      </w:r>
      <w:r w:rsidRPr="00B326D7">
        <w:rPr>
          <w:rFonts w:ascii="Calibri" w:eastAsiaTheme="minorHAnsi" w:hAnsi="Calibri" w:cs="Calibri"/>
          <w:bCs/>
          <w:kern w:val="2"/>
          <w14:ligatures w14:val="standardContextual"/>
        </w:rPr>
        <w:t>driving social change and fostering professional growth</w:t>
      </w:r>
      <w:r w:rsidRPr="00B326D7">
        <w:rPr>
          <w:rFonts w:ascii="Calibri" w:eastAsiaTheme="minorHAnsi" w:hAnsi="Calibri" w:cs="Calibri"/>
          <w:kern w:val="2"/>
          <w14:ligatures w14:val="standardContextual"/>
        </w:rPr>
        <w:t xml:space="preserve">, making her a </w:t>
      </w:r>
      <w:r w:rsidRPr="00B326D7">
        <w:rPr>
          <w:rFonts w:ascii="Calibri" w:eastAsiaTheme="minorHAnsi" w:hAnsi="Calibri" w:cs="Calibri"/>
          <w:bCs/>
          <w:kern w:val="2"/>
          <w14:ligatures w14:val="standardContextual"/>
        </w:rPr>
        <w:t>transformational leader in people management, training</w:t>
      </w:r>
      <w:r>
        <w:rPr>
          <w:rFonts w:ascii="Calibri" w:eastAsiaTheme="minorHAnsi" w:hAnsi="Calibri" w:cs="Calibri"/>
          <w:bCs/>
          <w:kern w:val="2"/>
          <w14:ligatures w14:val="standardContextual"/>
        </w:rPr>
        <w:t xml:space="preserve"> and mentorship</w:t>
      </w:r>
      <w:r w:rsidRPr="00B326D7">
        <w:rPr>
          <w:rFonts w:ascii="Calibri" w:eastAsiaTheme="minorHAnsi" w:hAnsi="Calibri" w:cs="Calibri"/>
          <w:bCs/>
          <w:kern w:val="2"/>
          <w14:ligatures w14:val="standardContextual"/>
        </w:rPr>
        <w:t>, and community impact</w:t>
      </w:r>
      <w:r w:rsidRPr="00B326D7">
        <w:rPr>
          <w:rFonts w:ascii="Calibri" w:eastAsiaTheme="minorHAnsi" w:hAnsi="Calibri" w:cs="Calibri"/>
          <w:kern w:val="2"/>
          <w14:ligatures w14:val="standardContextual"/>
        </w:rPr>
        <w:t>.</w:t>
      </w:r>
    </w:p>
    <w:p w:rsidR="00B7088E" w:rsidRPr="00774F5C" w:rsidRDefault="00B7088E" w:rsidP="00B7088E">
      <w:pPr>
        <w:rPr>
          <w:rFonts w:ascii="Calibri" w:hAnsi="Calibri" w:cs="Calibri"/>
          <w:b/>
          <w:sz w:val="24"/>
          <w:szCs w:val="24"/>
        </w:rPr>
      </w:pPr>
      <w:r w:rsidRPr="00774F5C">
        <w:rPr>
          <w:rFonts w:ascii="Calibri" w:hAnsi="Calibri" w:cs="Calibri"/>
          <w:b/>
          <w:sz w:val="24"/>
          <w:szCs w:val="24"/>
        </w:rPr>
        <w:t>Ann Esther Karimi</w:t>
      </w:r>
      <w:r>
        <w:rPr>
          <w:rFonts w:ascii="Calibri" w:hAnsi="Calibri" w:cs="Calibri"/>
          <w:b/>
          <w:sz w:val="24"/>
          <w:szCs w:val="24"/>
        </w:rPr>
        <w:t>- Project</w:t>
      </w:r>
      <w:r w:rsidRPr="00774F5C">
        <w:rPr>
          <w:rFonts w:ascii="Calibri" w:hAnsi="Calibri" w:cs="Calibri"/>
          <w:b/>
          <w:sz w:val="24"/>
          <w:szCs w:val="24"/>
        </w:rPr>
        <w:t xml:space="preserve"> Coordinator</w:t>
      </w:r>
    </w:p>
    <w:p w:rsidR="00B7088E" w:rsidRPr="00DD4329" w:rsidRDefault="00B7088E" w:rsidP="00B7088E">
      <w:pPr>
        <w:rPr>
          <w:rFonts w:ascii="Calibri" w:hAnsi="Calibri" w:cs="Calibri"/>
          <w:sz w:val="24"/>
          <w:szCs w:val="24"/>
        </w:rPr>
      </w:pPr>
      <w:r w:rsidRPr="00774F5C">
        <w:rPr>
          <w:rFonts w:ascii="Calibri" w:hAnsi="Calibri" w:cs="Calibri"/>
          <w:sz w:val="24"/>
          <w:szCs w:val="24"/>
        </w:rPr>
        <w:t xml:space="preserve">Ann is a dedicated and accomplished project Management expert with over 10 years of comprehensive experience in Project Management and Monitoring and Evaluation. Possessing a Professional Certification in Monitoring and Evaluation, Gender and Development studies and pursuing a Master of Science degree in Project Management, she brings a robust blend of academic prowess and practical expertise. Her career trajectory has been marked by fostering sustainable development, particularly within gender and development and entrepreneurship programs for SMEs. She has significant contribution to initiatives empowering and including women, PLWD and youth empowerment across the East Africa region, including Kenya, Uganda, Rwanda, and Tanzania. Throughout her professional journey, she has honed a diverse skill set that encompasses stakeholder management, team leadership, project planning and implementation, monitoring and evaluation frameworks, data collection and analysis. She has worked with organizations such as </w:t>
      </w:r>
      <w:proofErr w:type="spellStart"/>
      <w:r w:rsidRPr="00774F5C">
        <w:rPr>
          <w:rFonts w:ascii="Calibri" w:hAnsi="Calibri" w:cs="Calibri"/>
          <w:sz w:val="24"/>
          <w:szCs w:val="24"/>
        </w:rPr>
        <w:t>ZanaAfrica</w:t>
      </w:r>
      <w:proofErr w:type="spellEnd"/>
      <w:r w:rsidRPr="00774F5C">
        <w:rPr>
          <w:rFonts w:ascii="Calibri" w:hAnsi="Calibri" w:cs="Calibri"/>
          <w:sz w:val="24"/>
          <w:szCs w:val="24"/>
        </w:rPr>
        <w:t xml:space="preserve"> and Technoserve in her career in various programs. Her proactive approach enables her to identify opportunities, mitigate challenges, and leverage resources efficiently, ensuring the seamless execution of projects and initiatives. As a versatile leader and collaborator, she excels in fostering cross-functional teamwork, nurturing talent, and cultivating partnerships that enhance project outcomes and stakeholder satisfaction. Her ability to communicate effectively with diverse audiences, coupled with cultural sensitivity and understanding of regional nuances, has facilitated productive engagements and fruitful collaborations.</w:t>
      </w:r>
    </w:p>
    <w:p w:rsidR="00B7088E" w:rsidRDefault="00B7088E" w:rsidP="00B7088E">
      <w:pPr>
        <w:rPr>
          <w:b/>
        </w:rPr>
      </w:pPr>
      <w:r w:rsidRPr="00774F5C">
        <w:rPr>
          <w:b/>
        </w:rPr>
        <w:t xml:space="preserve">Margaret </w:t>
      </w:r>
      <w:proofErr w:type="spellStart"/>
      <w:r w:rsidRPr="00774F5C">
        <w:rPr>
          <w:b/>
        </w:rPr>
        <w:t>Thogori</w:t>
      </w:r>
      <w:proofErr w:type="spellEnd"/>
      <w:r w:rsidRPr="00774F5C">
        <w:rPr>
          <w:b/>
        </w:rPr>
        <w:t>- Project Administrator</w:t>
      </w:r>
      <w:r>
        <w:rPr>
          <w:b/>
        </w:rPr>
        <w:t xml:space="preserve"> </w:t>
      </w:r>
    </w:p>
    <w:p w:rsidR="00B7088E" w:rsidRPr="00DD4329" w:rsidRDefault="00B7088E" w:rsidP="00B7088E">
      <w:pPr>
        <w:rPr>
          <w:b/>
        </w:rPr>
      </w:pPr>
      <w:r w:rsidRPr="0026617E">
        <w:rPr>
          <w:rFonts w:ascii="Calibri" w:hAnsi="Calibri" w:cs="Calibri"/>
          <w:sz w:val="24"/>
          <w:szCs w:val="24"/>
        </w:rPr>
        <w:t>Margaret is a seasoned Project Management Professional with over 12 years of experience in women’s programs, administrative and financial management, and WASH (Water, Sanitation, and Hygiene) initiatives. She holds a cert</w:t>
      </w:r>
      <w:r>
        <w:rPr>
          <w:rFonts w:ascii="Calibri" w:hAnsi="Calibri" w:cs="Calibri"/>
          <w:sz w:val="24"/>
          <w:szCs w:val="24"/>
        </w:rPr>
        <w:t>ification in administration</w:t>
      </w:r>
      <w:r w:rsidRPr="0026617E">
        <w:rPr>
          <w:rFonts w:ascii="Calibri" w:hAnsi="Calibri" w:cs="Calibri"/>
          <w:sz w:val="24"/>
          <w:szCs w:val="24"/>
        </w:rPr>
        <w:t xml:space="preserve"> and has a strong background in training, program </w:t>
      </w:r>
      <w:r w:rsidRPr="0026617E">
        <w:rPr>
          <w:rFonts w:ascii="Calibri" w:hAnsi="Calibri" w:cs="Calibri"/>
          <w:sz w:val="24"/>
          <w:szCs w:val="24"/>
        </w:rPr>
        <w:lastRenderedPageBreak/>
        <w:t xml:space="preserve">coordination, and financial oversight. Her expertise spans across women’s economic empowerment, where she has successfully led training programs in beadwork, tailoring, mat making and income-generating activities aimed at uplifting women in the low income areas in Nairobi region. She has also played a critical role in WASH and entrepreneurship programs, providing technical training on sanitation, hygiene, and menstrual health management. She has worked for </w:t>
      </w:r>
      <w:proofErr w:type="spellStart"/>
      <w:r w:rsidRPr="0026617E">
        <w:rPr>
          <w:rFonts w:ascii="Calibri" w:hAnsi="Calibri" w:cs="Calibri"/>
          <w:sz w:val="24"/>
          <w:szCs w:val="24"/>
        </w:rPr>
        <w:t>Jitihada</w:t>
      </w:r>
      <w:proofErr w:type="spellEnd"/>
      <w:r w:rsidRPr="0026617E">
        <w:rPr>
          <w:rFonts w:ascii="Calibri" w:hAnsi="Calibri" w:cs="Calibri"/>
          <w:sz w:val="24"/>
          <w:szCs w:val="24"/>
        </w:rPr>
        <w:t>, a local Community Based Organisation in her career. In addition to her programmatic expertise, Margaret has a solid track record in administration and finance, ensuring effective budget tracking, expense monitoring, and financial reporting for various projects. Her ability to combine program delivery with strong financial and administrative oversight makes her a valuable asset in driving impactful community programs. Margaret is passionate about uplifting women and communities through sustainable development initiatives, ensuring financial accountability, program efficiency, and impactful interventions.</w:t>
      </w:r>
    </w:p>
    <w:p w:rsidR="00652DE6" w:rsidRPr="00822383" w:rsidRDefault="00652DE6" w:rsidP="00652DE6">
      <w:pPr>
        <w:rPr>
          <w:rFonts w:ascii="Aptos" w:hAnsi="Aptos" w:cs="Segoe UI"/>
        </w:rPr>
      </w:pPr>
    </w:p>
    <w:p w:rsidR="00652DE6" w:rsidRPr="00822383" w:rsidRDefault="00652DE6" w:rsidP="00652DE6">
      <w:pPr>
        <w:rPr>
          <w:rFonts w:ascii="Aptos" w:hAnsi="Aptos" w:cs="Segoe UI"/>
        </w:rPr>
      </w:pPr>
    </w:p>
    <w:sectPr w:rsidR="00652DE6" w:rsidRPr="00822383">
      <w:headerReference w:type="default" r:id="rId9"/>
      <w:footerReference w:type="default" r:id="rId10"/>
      <w:pgSz w:w="12240" w:h="15840"/>
      <w:pgMar w:top="11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53A" w:rsidRDefault="0090253A">
      <w:r>
        <w:separator/>
      </w:r>
    </w:p>
  </w:endnote>
  <w:endnote w:type="continuationSeparator" w:id="0">
    <w:p w:rsidR="0090253A" w:rsidRDefault="00902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New York"/>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934768"/>
      <w:docPartObj>
        <w:docPartGallery w:val="Page Numbers (Bottom of Page)"/>
        <w:docPartUnique/>
      </w:docPartObj>
    </w:sdtPr>
    <w:sdtEndPr>
      <w:rPr>
        <w:noProof/>
      </w:rPr>
    </w:sdtEndPr>
    <w:sdtContent>
      <w:p w:rsidR="00317654" w:rsidRDefault="00317654">
        <w:pPr>
          <w:pStyle w:val="Footer"/>
          <w:jc w:val="center"/>
        </w:pPr>
        <w:r>
          <w:fldChar w:fldCharType="begin"/>
        </w:r>
        <w:r>
          <w:instrText xml:space="preserve"> PAGE   \* MERGEFORMAT </w:instrText>
        </w:r>
        <w:r>
          <w:fldChar w:fldCharType="separate"/>
        </w:r>
        <w:r w:rsidR="0002285F">
          <w:rPr>
            <w:noProof/>
          </w:rPr>
          <w:t>4</w:t>
        </w:r>
        <w:r>
          <w:rPr>
            <w:noProof/>
          </w:rPr>
          <w:fldChar w:fldCharType="end"/>
        </w:r>
      </w:p>
    </w:sdtContent>
  </w:sdt>
  <w:p w:rsidR="00317654" w:rsidRPr="00995C3A" w:rsidRDefault="00317654" w:rsidP="00995C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53A" w:rsidRDefault="0090253A">
      <w:r>
        <w:separator/>
      </w:r>
    </w:p>
  </w:footnote>
  <w:footnote w:type="continuationSeparator" w:id="0">
    <w:p w:rsidR="0090253A" w:rsidRDefault="009025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654" w:rsidRDefault="00317654">
    <w:pPr>
      <w:pBdr>
        <w:bottom w:val="single" w:sz="8" w:space="4" w:color="012034"/>
      </w:pBdr>
      <w:jc w:val="right"/>
    </w:pPr>
    <w:r>
      <w:rPr>
        <w:noProof/>
      </w:rPr>
      <w:drawing>
        <wp:inline distT="0" distB="0" distL="0" distR="0">
          <wp:extent cx="457200" cy="466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57200" cy="466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97687"/>
    <w:multiLevelType w:val="hybridMultilevel"/>
    <w:tmpl w:val="EE76E1BC"/>
    <w:lvl w:ilvl="0" w:tplc="812E6A72">
      <w:start w:val="1"/>
      <w:numFmt w:val="bullet"/>
      <w:lvlText w:val="●"/>
      <w:lvlJc w:val="left"/>
      <w:pPr>
        <w:ind w:left="720" w:hanging="360"/>
      </w:pPr>
    </w:lvl>
    <w:lvl w:ilvl="1" w:tplc="F21A8C9A">
      <w:start w:val="1"/>
      <w:numFmt w:val="bullet"/>
      <w:lvlText w:val="○"/>
      <w:lvlJc w:val="left"/>
      <w:pPr>
        <w:ind w:left="1440" w:hanging="360"/>
      </w:pPr>
    </w:lvl>
    <w:lvl w:ilvl="2" w:tplc="684CB576">
      <w:start w:val="1"/>
      <w:numFmt w:val="bullet"/>
      <w:lvlText w:val="■"/>
      <w:lvlJc w:val="left"/>
      <w:pPr>
        <w:ind w:left="2160" w:hanging="360"/>
      </w:pPr>
    </w:lvl>
    <w:lvl w:ilvl="3" w:tplc="F5A2F302">
      <w:start w:val="1"/>
      <w:numFmt w:val="bullet"/>
      <w:lvlText w:val="●"/>
      <w:lvlJc w:val="left"/>
      <w:pPr>
        <w:ind w:left="2880" w:hanging="360"/>
      </w:pPr>
    </w:lvl>
    <w:lvl w:ilvl="4" w:tplc="3D508690">
      <w:start w:val="1"/>
      <w:numFmt w:val="bullet"/>
      <w:lvlText w:val="○"/>
      <w:lvlJc w:val="left"/>
      <w:pPr>
        <w:ind w:left="3600" w:hanging="360"/>
      </w:pPr>
    </w:lvl>
    <w:lvl w:ilvl="5" w:tplc="C4DCCEB0">
      <w:start w:val="1"/>
      <w:numFmt w:val="bullet"/>
      <w:lvlText w:val="■"/>
      <w:lvlJc w:val="left"/>
      <w:pPr>
        <w:ind w:left="4320" w:hanging="360"/>
      </w:pPr>
    </w:lvl>
    <w:lvl w:ilvl="6" w:tplc="D9AC46C8">
      <w:start w:val="1"/>
      <w:numFmt w:val="bullet"/>
      <w:lvlText w:val="●"/>
      <w:lvlJc w:val="left"/>
      <w:pPr>
        <w:ind w:left="5040" w:hanging="360"/>
      </w:pPr>
    </w:lvl>
    <w:lvl w:ilvl="7" w:tplc="E6560B3E">
      <w:start w:val="1"/>
      <w:numFmt w:val="bullet"/>
      <w:lvlText w:val="●"/>
      <w:lvlJc w:val="left"/>
      <w:pPr>
        <w:ind w:left="5760" w:hanging="360"/>
      </w:pPr>
    </w:lvl>
    <w:lvl w:ilvl="8" w:tplc="A182620A">
      <w:start w:val="1"/>
      <w:numFmt w:val="bullet"/>
      <w:lvlText w:val="●"/>
      <w:lvlJc w:val="left"/>
      <w:pPr>
        <w:ind w:left="6480" w:hanging="360"/>
      </w:pPr>
    </w:lvl>
  </w:abstractNum>
  <w:abstractNum w:abstractNumId="1" w15:restartNumberingAfterBreak="0">
    <w:nsid w:val="46DA6D0B"/>
    <w:multiLevelType w:val="hybridMultilevel"/>
    <w:tmpl w:val="111E28D4"/>
    <w:lvl w:ilvl="0" w:tplc="D702DF32">
      <w:start w:val="1"/>
      <w:numFmt w:val="bullet"/>
      <w:lvlText w:val="•"/>
      <w:lvlJc w:val="left"/>
      <w:pPr>
        <w:ind w:left="504" w:hanging="288"/>
      </w:pPr>
      <w:rPr>
        <w:color w:val="012034"/>
      </w:rPr>
    </w:lvl>
    <w:lvl w:ilvl="1" w:tplc="06425624">
      <w:start w:val="1"/>
      <w:numFmt w:val="bullet"/>
      <w:lvlText w:val="–"/>
      <w:lvlJc w:val="left"/>
      <w:pPr>
        <w:ind w:left="1008" w:hanging="288"/>
      </w:pPr>
    </w:lvl>
    <w:lvl w:ilvl="2" w:tplc="26840BD8">
      <w:numFmt w:val="decimal"/>
      <w:lvlText w:val=""/>
      <w:lvlJc w:val="left"/>
    </w:lvl>
    <w:lvl w:ilvl="3" w:tplc="E1701A7C">
      <w:numFmt w:val="decimal"/>
      <w:lvlText w:val=""/>
      <w:lvlJc w:val="left"/>
    </w:lvl>
    <w:lvl w:ilvl="4" w:tplc="75B41DEA">
      <w:numFmt w:val="decimal"/>
      <w:lvlText w:val=""/>
      <w:lvlJc w:val="left"/>
    </w:lvl>
    <w:lvl w:ilvl="5" w:tplc="039A9D94">
      <w:numFmt w:val="decimal"/>
      <w:lvlText w:val=""/>
      <w:lvlJc w:val="left"/>
    </w:lvl>
    <w:lvl w:ilvl="6" w:tplc="B6F8E29E">
      <w:numFmt w:val="decimal"/>
      <w:lvlText w:val=""/>
      <w:lvlJc w:val="left"/>
    </w:lvl>
    <w:lvl w:ilvl="7" w:tplc="8D92AA84">
      <w:numFmt w:val="decimal"/>
      <w:lvlText w:val=""/>
      <w:lvlJc w:val="left"/>
    </w:lvl>
    <w:lvl w:ilvl="8" w:tplc="0332E168">
      <w:numFmt w:val="decimal"/>
      <w:lvlText w:val=""/>
      <w:lvlJc w:val="left"/>
    </w:lvl>
  </w:abstractNum>
  <w:abstractNum w:abstractNumId="2" w15:restartNumberingAfterBreak="0">
    <w:nsid w:val="54271825"/>
    <w:multiLevelType w:val="multilevel"/>
    <w:tmpl w:val="E928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1"/>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F0"/>
    <w:rsid w:val="000215CA"/>
    <w:rsid w:val="0002285F"/>
    <w:rsid w:val="000E5A1C"/>
    <w:rsid w:val="000F6D7B"/>
    <w:rsid w:val="00114D1C"/>
    <w:rsid w:val="001E2A31"/>
    <w:rsid w:val="001F25BD"/>
    <w:rsid w:val="00217168"/>
    <w:rsid w:val="002878F0"/>
    <w:rsid w:val="002A6EB6"/>
    <w:rsid w:val="002D52F0"/>
    <w:rsid w:val="00317654"/>
    <w:rsid w:val="00321339"/>
    <w:rsid w:val="003676DA"/>
    <w:rsid w:val="003B7820"/>
    <w:rsid w:val="003F3681"/>
    <w:rsid w:val="004742F5"/>
    <w:rsid w:val="00533E1F"/>
    <w:rsid w:val="006068A8"/>
    <w:rsid w:val="00652DE6"/>
    <w:rsid w:val="006A2437"/>
    <w:rsid w:val="00822383"/>
    <w:rsid w:val="0090253A"/>
    <w:rsid w:val="00995C3A"/>
    <w:rsid w:val="009962D0"/>
    <w:rsid w:val="009C355F"/>
    <w:rsid w:val="00A34F21"/>
    <w:rsid w:val="00A76FE7"/>
    <w:rsid w:val="00B7088E"/>
    <w:rsid w:val="00C12D64"/>
    <w:rsid w:val="00C22C53"/>
    <w:rsid w:val="00CA664E"/>
    <w:rsid w:val="00CF1947"/>
    <w:rsid w:val="00D127C5"/>
    <w:rsid w:val="00E47D83"/>
    <w:rsid w:val="00E6224D"/>
    <w:rsid w:val="00F954A1"/>
    <w:rsid w:val="00FE0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6F01"/>
  <w15:docId w15:val="{DF342619-93E9-4CB3-A8CA-758C6019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A34F21"/>
    <w:pPr>
      <w:spacing w:before="100" w:beforeAutospacing="1" w:after="100" w:afterAutospacing="1"/>
    </w:pPr>
    <w:rPr>
      <w:sz w:val="24"/>
      <w:szCs w:val="24"/>
    </w:rPr>
  </w:style>
  <w:style w:type="character" w:styleId="Strong">
    <w:name w:val="Strong"/>
    <w:basedOn w:val="DefaultParagraphFont"/>
    <w:uiPriority w:val="22"/>
    <w:qFormat/>
    <w:rsid w:val="00A34F21"/>
    <w:rPr>
      <w:b/>
      <w:bCs/>
    </w:rPr>
  </w:style>
  <w:style w:type="paragraph" w:styleId="Header">
    <w:name w:val="header"/>
    <w:basedOn w:val="Normal"/>
    <w:link w:val="HeaderChar"/>
    <w:uiPriority w:val="99"/>
    <w:unhideWhenUsed/>
    <w:rsid w:val="00822383"/>
    <w:pPr>
      <w:tabs>
        <w:tab w:val="center" w:pos="4680"/>
        <w:tab w:val="right" w:pos="9360"/>
      </w:tabs>
    </w:pPr>
  </w:style>
  <w:style w:type="character" w:customStyle="1" w:styleId="HeaderChar">
    <w:name w:val="Header Char"/>
    <w:basedOn w:val="DefaultParagraphFont"/>
    <w:link w:val="Header"/>
    <w:uiPriority w:val="99"/>
    <w:rsid w:val="00822383"/>
  </w:style>
  <w:style w:type="paragraph" w:styleId="Footer">
    <w:name w:val="footer"/>
    <w:basedOn w:val="Normal"/>
    <w:link w:val="FooterChar"/>
    <w:uiPriority w:val="99"/>
    <w:unhideWhenUsed/>
    <w:rsid w:val="00822383"/>
    <w:pPr>
      <w:tabs>
        <w:tab w:val="center" w:pos="4680"/>
        <w:tab w:val="right" w:pos="9360"/>
      </w:tabs>
    </w:pPr>
  </w:style>
  <w:style w:type="character" w:customStyle="1" w:styleId="FooterChar">
    <w:name w:val="Footer Char"/>
    <w:basedOn w:val="DefaultParagraphFont"/>
    <w:link w:val="Footer"/>
    <w:uiPriority w:val="99"/>
    <w:rsid w:val="00822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384272">
      <w:bodyDiv w:val="1"/>
      <w:marLeft w:val="0"/>
      <w:marRight w:val="0"/>
      <w:marTop w:val="0"/>
      <w:marBottom w:val="0"/>
      <w:divBdr>
        <w:top w:val="none" w:sz="0" w:space="0" w:color="auto"/>
        <w:left w:val="none" w:sz="0" w:space="0" w:color="auto"/>
        <w:bottom w:val="none" w:sz="0" w:space="0" w:color="auto"/>
        <w:right w:val="none" w:sz="0" w:space="0" w:color="auto"/>
      </w:divBdr>
    </w:div>
    <w:div w:id="1869175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9EB44-8F26-4E1E-8B6A-A6F3093EF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39</cp:revision>
  <dcterms:created xsi:type="dcterms:W3CDTF">2026-08-31T05:34:00Z</dcterms:created>
  <dcterms:modified xsi:type="dcterms:W3CDTF">2026-09-07T18:16:00Z</dcterms:modified>
</cp:coreProperties>
</file>